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/>
        <w:jc w:val="center"/>
        <w:rPr>
          <w:rFonts w:hint="eastAsia" w:ascii="黑体" w:hAnsi="黑体" w:eastAsia="黑体" w:cs="黑体"/>
          <w:b/>
          <w:color w:val="333333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color w:val="333333"/>
          <w:kern w:val="0"/>
          <w:sz w:val="48"/>
          <w:szCs w:val="48"/>
        </w:rPr>
        <w:t>试剂管理告知单</w:t>
      </w:r>
    </w:p>
    <w:p>
      <w:pPr>
        <w:widowControl/>
        <w:shd w:val="clear" w:color="auto" w:fill="FFFFFF"/>
        <w:snapToGrid w:val="0"/>
        <w:spacing w:before="100" w:beforeAutospacing="1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根据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lang w:val="en-US" w:eastAsia="zh-CN"/>
        </w:rPr>
        <w:t>国家、地方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关于高校实验室安全管理相关要求，结合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《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徐州工程学院实训实验室安全管理办法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》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、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《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材料与化学工程学院实验室安全管理办法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》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等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文件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要求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，为防止实验室安全事故发生，保证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教学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科研工作安全有序进行，现就做好我院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试剂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管理工作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告知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如下：</w:t>
      </w:r>
    </w:p>
    <w:p>
      <w:pPr>
        <w:widowControl/>
        <w:shd w:val="clear" w:color="auto" w:fill="FFFFFF"/>
        <w:snapToGrid w:val="0"/>
        <w:spacing w:before="156" w:beforeLines="5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一、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总体要求</w:t>
      </w:r>
    </w:p>
    <w:p>
      <w:pPr>
        <w:widowControl/>
        <w:shd w:val="clear" w:color="auto" w:fill="FFFFFF"/>
        <w:snapToGrid w:val="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所有试剂使用后，需存放在相应试剂柜中，不得在实验台等试剂柜以外区域存放试剂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。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存放试剂容器需贴标签，注明试剂详细信息，试剂不得敞口、不得无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标签放置。试剂使用后废液及空瓶需进行收集，不得直接丢弃。</w:t>
      </w:r>
    </w:p>
    <w:p>
      <w:pPr>
        <w:widowControl/>
        <w:shd w:val="clear" w:color="auto" w:fill="FFFFFF"/>
        <w:snapToGrid w:val="0"/>
        <w:spacing w:before="156" w:beforeLines="5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、易制毒、易制爆等管制类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试剂管理</w:t>
      </w:r>
    </w:p>
    <w:p>
      <w:pPr>
        <w:widowControl/>
        <w:shd w:val="clear" w:color="auto" w:fill="FFFFFF"/>
        <w:snapToGrid w:val="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管制类化学品需存放在专用试剂柜中，不得存放于普通试剂柜中。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强酸强碱试剂柜（PP柜）用于存放液体易制毒与易制爆化学品，并按酸、碱、其他分类存放；易燃易爆品试剂柜用于分类存放固体易制爆化学品，也应做到分类存放。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专用试剂柜需做到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双人双锁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管理，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领取、使用过程中，应设立台账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实行双人登记签字制度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。台账应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专人保管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，以备相关部门检查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napToGrid w:val="0"/>
        <w:spacing w:before="156" w:beforeLines="5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三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普通试剂管理</w:t>
      </w:r>
    </w:p>
    <w:p>
      <w:pPr>
        <w:widowControl/>
        <w:shd w:val="clear" w:color="auto" w:fill="FFFFFF"/>
        <w:snapToGrid w:val="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普通化学品需存放在试剂柜中，按固体在上、液体在下的原则分类存放，不得在试剂柜中堆放大量试剂。普通化学品应建立试剂清单并及时更新。</w:t>
      </w:r>
    </w:p>
    <w:p>
      <w:pPr>
        <w:widowControl/>
        <w:shd w:val="clear" w:color="auto" w:fill="FFFFFF"/>
        <w:snapToGrid w:val="0"/>
        <w:spacing w:before="156" w:beforeLines="5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 xml:space="preserve">     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四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管理责任。各试剂申购和使用人为试剂管理直接责任人。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徐州市公安局、缉毒大队、学校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实设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处、学院将对试剂使用情况定期检查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，责任人整改不及时不到位的实验室，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将影响其后期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化学品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申购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和实验室使用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。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如因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未按相关规定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管理试剂而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导致安全事故发生，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>责任人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须承担相应责任。</w:t>
      </w:r>
    </w:p>
    <w:p>
      <w:pPr>
        <w:widowControl/>
        <w:shd w:val="clear" w:color="auto" w:fill="FFFFFF"/>
        <w:snapToGrid w:val="0"/>
        <w:spacing w:before="156" w:beforeLines="50"/>
        <w:ind w:firstLine="560" w:firstLineChars="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特此告知！</w:t>
      </w:r>
    </w:p>
    <w:p>
      <w:pPr>
        <w:spacing w:before="156" w:beforeLines="5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                                     </w:t>
      </w:r>
    </w:p>
    <w:p>
      <w:pPr>
        <w:wordWrap w:val="0"/>
        <w:jc w:val="righ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材料与化学工程</w:t>
      </w:r>
      <w:r>
        <w:rPr>
          <w:rFonts w:ascii="Times New Roman" w:hAnsi="Times New Roman" w:eastAsia="宋体" w:cs="Times New Roman"/>
          <w:b/>
          <w:sz w:val="28"/>
          <w:szCs w:val="28"/>
        </w:rPr>
        <w:t>学院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实验中心制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4NzJiYTlmZTU0M2RiMDZkNDBjYjBiYzc2ZDJmZTIifQ=="/>
  </w:docVars>
  <w:rsids>
    <w:rsidRoot w:val="00CD56E6"/>
    <w:rsid w:val="000126EA"/>
    <w:rsid w:val="00017D47"/>
    <w:rsid w:val="000321A2"/>
    <w:rsid w:val="00041C54"/>
    <w:rsid w:val="001610A2"/>
    <w:rsid w:val="0019558E"/>
    <w:rsid w:val="00233583"/>
    <w:rsid w:val="00281F18"/>
    <w:rsid w:val="002F4808"/>
    <w:rsid w:val="003A19EC"/>
    <w:rsid w:val="00410B10"/>
    <w:rsid w:val="004179B4"/>
    <w:rsid w:val="00421346"/>
    <w:rsid w:val="00502FC6"/>
    <w:rsid w:val="005A08EE"/>
    <w:rsid w:val="005A37B3"/>
    <w:rsid w:val="005B7F5D"/>
    <w:rsid w:val="006007B0"/>
    <w:rsid w:val="00612B45"/>
    <w:rsid w:val="00676AE4"/>
    <w:rsid w:val="006F3BC3"/>
    <w:rsid w:val="007048E4"/>
    <w:rsid w:val="007E1812"/>
    <w:rsid w:val="00871F8C"/>
    <w:rsid w:val="008A4EC2"/>
    <w:rsid w:val="009557DE"/>
    <w:rsid w:val="009A63F2"/>
    <w:rsid w:val="009E2AE3"/>
    <w:rsid w:val="00A0132B"/>
    <w:rsid w:val="00A44193"/>
    <w:rsid w:val="00AB4923"/>
    <w:rsid w:val="00AF0027"/>
    <w:rsid w:val="00B213E1"/>
    <w:rsid w:val="00BB5021"/>
    <w:rsid w:val="00C81425"/>
    <w:rsid w:val="00CD0B03"/>
    <w:rsid w:val="00CD56E6"/>
    <w:rsid w:val="00CE25B2"/>
    <w:rsid w:val="00D205C4"/>
    <w:rsid w:val="00D5242B"/>
    <w:rsid w:val="00DF131B"/>
    <w:rsid w:val="00EA78D3"/>
    <w:rsid w:val="00F31480"/>
    <w:rsid w:val="00F35FF8"/>
    <w:rsid w:val="00F662EF"/>
    <w:rsid w:val="00FB53AA"/>
    <w:rsid w:val="045818A3"/>
    <w:rsid w:val="06ED3A32"/>
    <w:rsid w:val="3AE0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704</Characters>
  <Lines>5</Lines>
  <Paragraphs>1</Paragraphs>
  <TotalTime>4</TotalTime>
  <ScaleCrop>false</ScaleCrop>
  <LinksUpToDate>false</LinksUpToDate>
  <CharactersWithSpaces>826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2021-08-10T02:16:00Z</dcterms:created>
  <dc:creator>AutoBVT</dc:creator>
  <cp:lastModifiedBy>宋明</cp:lastModifiedBy>
  <cp:lastPrinted>2022-06-18T08:11:00Z</cp:lastPrinted>
  <dcterms:modified xsi:type="dcterms:W3CDTF">2023-12-14T05:38:59Z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8DBC871A6083492E89389AF0F3C56CD2_12</vt:lpwstr>
  </property>
</Properties>
</file>